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92A06" w14:textId="77777777" w:rsidR="00003F02" w:rsidRDefault="00003F02" w:rsidP="00003F02">
      <w:pPr>
        <w:spacing w:after="0" w:line="259" w:lineRule="auto"/>
        <w:ind w:left="216" w:right="0" w:firstLine="0"/>
        <w:jc w:val="left"/>
      </w:pPr>
      <w:bookmarkStart w:id="0" w:name="_GoBack"/>
      <w:bookmarkEnd w:id="0"/>
    </w:p>
    <w:p w14:paraId="70EE02D7" w14:textId="77777777" w:rsidR="00003F02" w:rsidRDefault="00003F02" w:rsidP="00003F02">
      <w:pPr>
        <w:spacing w:after="0" w:line="259" w:lineRule="auto"/>
        <w:ind w:left="216" w:right="0" w:firstLine="0"/>
        <w:jc w:val="left"/>
      </w:pPr>
      <w:r>
        <w:rPr>
          <w:b/>
          <w:color w:val="000099"/>
        </w:rPr>
        <w:t xml:space="preserve"> </w:t>
      </w:r>
    </w:p>
    <w:p w14:paraId="75EFEA10" w14:textId="77777777" w:rsidR="00003F02" w:rsidRDefault="00003F02" w:rsidP="00003F02">
      <w:pPr>
        <w:spacing w:after="181" w:line="259" w:lineRule="auto"/>
        <w:ind w:left="216" w:right="0" w:firstLine="0"/>
        <w:jc w:val="left"/>
      </w:pPr>
      <w:r>
        <w:rPr>
          <w:b/>
          <w:color w:val="000099"/>
        </w:rPr>
        <w:t xml:space="preserve"> </w:t>
      </w:r>
    </w:p>
    <w:p w14:paraId="0FF360AD" w14:textId="77777777" w:rsidR="00003F02" w:rsidRDefault="00003F02" w:rsidP="00003F02">
      <w:pPr>
        <w:spacing w:after="0" w:line="259" w:lineRule="auto"/>
        <w:ind w:left="77" w:right="0" w:firstLine="0"/>
        <w:jc w:val="center"/>
      </w:pPr>
      <w:r>
        <w:rPr>
          <w:noProof/>
          <w:lang w:val="en-IN" w:eastAsia="en-IN"/>
        </w:rPr>
        <w:drawing>
          <wp:inline distT="0" distB="0" distL="0" distR="0" wp14:anchorId="5729A511" wp14:editId="73AE5D9B">
            <wp:extent cx="1411605" cy="1236345"/>
            <wp:effectExtent l="0" t="0" r="0" b="0"/>
            <wp:docPr id="1512" name="Picture 1512" descr="A close-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12" name="Picture 1512" descr="A close-up of a logo&#10;&#10;Description automatically generated with low confidence"/>
                    <pic:cNvPicPr/>
                  </pic:nvPicPr>
                  <pic:blipFill>
                    <a:blip r:embed="rId6"/>
                    <a:stretch>
                      <a:fillRect/>
                    </a:stretch>
                  </pic:blipFill>
                  <pic:spPr>
                    <a:xfrm>
                      <a:off x="0" y="0"/>
                      <a:ext cx="1411605" cy="1236345"/>
                    </a:xfrm>
                    <a:prstGeom prst="rect">
                      <a:avLst/>
                    </a:prstGeom>
                  </pic:spPr>
                </pic:pic>
              </a:graphicData>
            </a:graphic>
          </wp:inline>
        </w:drawing>
      </w:r>
      <w:r>
        <w:rPr>
          <w:color w:val="243F60"/>
        </w:rPr>
        <w:t xml:space="preserve"> </w:t>
      </w:r>
    </w:p>
    <w:p w14:paraId="06D07FE1" w14:textId="77777777" w:rsidR="00003F02" w:rsidRDefault="00003F02" w:rsidP="00003F02">
      <w:pPr>
        <w:spacing w:after="0" w:line="259" w:lineRule="auto"/>
        <w:ind w:left="216" w:right="0" w:firstLine="0"/>
        <w:jc w:val="left"/>
      </w:pPr>
      <w:r>
        <w:t xml:space="preserve"> </w:t>
      </w:r>
      <w:r>
        <w:tab/>
        <w:t xml:space="preserve"> </w:t>
      </w:r>
    </w:p>
    <w:p w14:paraId="07C6829B" w14:textId="77777777" w:rsidR="00003F02" w:rsidRDefault="00003F02" w:rsidP="00003F02">
      <w:pPr>
        <w:spacing w:line="249" w:lineRule="auto"/>
        <w:ind w:left="1122" w:right="1091"/>
        <w:jc w:val="center"/>
      </w:pPr>
      <w:r>
        <w:t xml:space="preserve">PRISONER REVIEW BOARD </w:t>
      </w:r>
    </w:p>
    <w:p w14:paraId="658D19B2" w14:textId="77777777" w:rsidR="00003F02" w:rsidRDefault="00003F02" w:rsidP="00003F02">
      <w:pPr>
        <w:spacing w:line="249" w:lineRule="auto"/>
        <w:ind w:left="1122" w:right="1091"/>
        <w:jc w:val="center"/>
      </w:pPr>
      <w:r>
        <w:t xml:space="preserve">JAYHAWK WALK  </w:t>
      </w:r>
    </w:p>
    <w:p w14:paraId="711FB401" w14:textId="77777777" w:rsidR="00003F02" w:rsidRDefault="00003F02" w:rsidP="00003F02">
      <w:pPr>
        <w:spacing w:line="249" w:lineRule="auto"/>
        <w:ind w:left="1122" w:right="1090"/>
        <w:jc w:val="center"/>
      </w:pPr>
      <w:r>
        <w:t xml:space="preserve">714 SW JACKSON, SUITE 300  </w:t>
      </w:r>
    </w:p>
    <w:p w14:paraId="68496B3E" w14:textId="77777777" w:rsidR="00003F02" w:rsidRDefault="00003F02" w:rsidP="00003F02">
      <w:pPr>
        <w:spacing w:line="249" w:lineRule="auto"/>
        <w:ind w:left="1122" w:right="1091"/>
        <w:jc w:val="center"/>
      </w:pPr>
      <w:r>
        <w:t>TOPEKA, KANSAS 66603-3722</w:t>
      </w:r>
      <w:r>
        <w:rPr>
          <w:color w:val="FF0000"/>
        </w:rPr>
        <w:t xml:space="preserve"> </w:t>
      </w:r>
      <w:r>
        <w:t xml:space="preserve"> </w:t>
      </w:r>
    </w:p>
    <w:p w14:paraId="63A4247B" w14:textId="77777777" w:rsidR="00003F02" w:rsidRDefault="00003F02" w:rsidP="00003F02">
      <w:pPr>
        <w:spacing w:line="249" w:lineRule="auto"/>
        <w:ind w:left="1122" w:right="1092"/>
        <w:jc w:val="center"/>
      </w:pPr>
      <w:r>
        <w:t xml:space="preserve">(785) 296-4524  </w:t>
      </w:r>
    </w:p>
    <w:p w14:paraId="2B185F4C" w14:textId="77777777" w:rsidR="00003F02" w:rsidRDefault="00003F02" w:rsidP="00003F02">
      <w:pPr>
        <w:spacing w:after="0" w:line="259" w:lineRule="auto"/>
        <w:ind w:left="77" w:right="0" w:firstLine="0"/>
        <w:jc w:val="center"/>
      </w:pPr>
      <w:r>
        <w:t xml:space="preserve"> </w:t>
      </w:r>
    </w:p>
    <w:p w14:paraId="610CAD91" w14:textId="77777777" w:rsidR="00003F02" w:rsidRDefault="00003F02" w:rsidP="00003F02">
      <w:pPr>
        <w:pStyle w:val="Heading3"/>
        <w:spacing w:after="36"/>
        <w:ind w:left="28" w:right="1"/>
      </w:pPr>
      <w:r>
        <w:t xml:space="preserve">APPLICATION FOR EXECUTIVE CLEMENCY </w:t>
      </w:r>
    </w:p>
    <w:p w14:paraId="3E6B6E0A" w14:textId="77777777" w:rsidR="00003F02" w:rsidRDefault="00003F02" w:rsidP="00003F02">
      <w:pPr>
        <w:spacing w:after="0" w:line="259" w:lineRule="auto"/>
        <w:ind w:left="77" w:right="0" w:firstLine="0"/>
        <w:jc w:val="center"/>
      </w:pPr>
      <w:r>
        <w:t xml:space="preserve"> </w:t>
      </w:r>
    </w:p>
    <w:p w14:paraId="3A6951B8" w14:textId="77777777" w:rsidR="00003F02" w:rsidRDefault="00003F02" w:rsidP="00003F02">
      <w:pPr>
        <w:ind w:left="226" w:right="232"/>
      </w:pPr>
      <w:r>
        <w:t xml:space="preserve">Under K.S.A. 22-3701, the Prisoner Review Board is responsible for processing and reviewing applications for Executive Clemency.  The law requires that the sentencing court and prosecuting attorney be notified of the application, and that a notice be published in the official county paper.  The Prisoner Review Board then reviews pertinent records, reports, and other available information.  If a personal interview with the applicant is needed, the applicant will be notified.  Following review, the </w:t>
      </w:r>
      <w:r>
        <w:rPr>
          <w:b/>
        </w:rPr>
        <w:t>Prisoner Review Board</w:t>
      </w:r>
      <w:r>
        <w:t xml:space="preserve"> submits its report to the </w:t>
      </w:r>
      <w:r>
        <w:rPr>
          <w:b/>
        </w:rPr>
        <w:t>Governor</w:t>
      </w:r>
      <w:r>
        <w:t xml:space="preserve">, who makes the final decision in all clemency matters.  Applicants must supply the information requested below. </w:t>
      </w:r>
    </w:p>
    <w:p w14:paraId="7570E2BF" w14:textId="77777777" w:rsidR="00003F02" w:rsidRDefault="00003F02" w:rsidP="00003F02">
      <w:pPr>
        <w:spacing w:after="0" w:line="259" w:lineRule="auto"/>
        <w:ind w:left="216" w:right="0" w:firstLine="0"/>
        <w:jc w:val="left"/>
      </w:pPr>
      <w:r>
        <w:t xml:space="preserve"> </w:t>
      </w:r>
    </w:p>
    <w:p w14:paraId="06B7B09A" w14:textId="77777777" w:rsidR="00003F02" w:rsidRDefault="00003F02" w:rsidP="00003F02">
      <w:pPr>
        <w:pStyle w:val="Heading3"/>
        <w:spacing w:after="44" w:line="250" w:lineRule="auto"/>
        <w:ind w:left="226" w:right="192"/>
        <w:jc w:val="both"/>
      </w:pPr>
      <w:r>
        <w:t xml:space="preserve">Name &amp; KDOC Number: ___________________________________________ </w:t>
      </w:r>
    </w:p>
    <w:p w14:paraId="4FFEB71F" w14:textId="77777777" w:rsidR="00003F02" w:rsidRDefault="00003F02" w:rsidP="00003F02">
      <w:pPr>
        <w:spacing w:after="0" w:line="259" w:lineRule="auto"/>
        <w:ind w:left="216" w:right="0" w:firstLine="0"/>
        <w:jc w:val="left"/>
      </w:pPr>
      <w:r>
        <w:t xml:space="preserve"> </w:t>
      </w:r>
    </w:p>
    <w:p w14:paraId="79C3FC6C" w14:textId="77777777" w:rsidR="00003F02" w:rsidRDefault="00003F02" w:rsidP="00003F02">
      <w:pPr>
        <w:ind w:left="226" w:right="232"/>
      </w:pPr>
      <w:r>
        <w:t xml:space="preserve">Did you plead guilty?_________  Did you appeal?__________  If so, state decision: ________________________ </w:t>
      </w:r>
    </w:p>
    <w:p w14:paraId="6EB7A51B" w14:textId="77777777" w:rsidR="00003F02" w:rsidRDefault="00003F02" w:rsidP="00003F02">
      <w:pPr>
        <w:ind w:left="226" w:right="232"/>
      </w:pPr>
      <w:r>
        <w:t>___________________________________________________________________________________________</w:t>
      </w:r>
    </w:p>
    <w:p w14:paraId="1645EFFA" w14:textId="77777777" w:rsidR="00003F02" w:rsidRDefault="00003F02" w:rsidP="00003F02">
      <w:pPr>
        <w:ind w:left="226" w:right="232"/>
      </w:pPr>
      <w:r>
        <w:t>___________________________________________________________________________________________</w:t>
      </w:r>
    </w:p>
    <w:p w14:paraId="14140458" w14:textId="77777777" w:rsidR="00003F02" w:rsidRDefault="00003F02" w:rsidP="00003F02">
      <w:pPr>
        <w:ind w:left="226" w:right="232"/>
      </w:pPr>
      <w:r>
        <w:t xml:space="preserve">___________________________________________________________________________________________ </w:t>
      </w:r>
    </w:p>
    <w:p w14:paraId="5EF7521F" w14:textId="77777777" w:rsidR="00003F02" w:rsidRDefault="00003F02" w:rsidP="00003F02">
      <w:pPr>
        <w:spacing w:after="0" w:line="259" w:lineRule="auto"/>
        <w:ind w:left="216" w:right="0" w:firstLine="0"/>
        <w:jc w:val="left"/>
      </w:pPr>
      <w:r>
        <w:t xml:space="preserve"> </w:t>
      </w:r>
    </w:p>
    <w:p w14:paraId="51166B44" w14:textId="77777777" w:rsidR="00003F02" w:rsidRDefault="00003F02" w:rsidP="00003F02">
      <w:pPr>
        <w:spacing w:after="0" w:line="259" w:lineRule="auto"/>
        <w:ind w:left="216" w:right="0" w:firstLine="0"/>
        <w:jc w:val="left"/>
      </w:pPr>
      <w:r>
        <w:t xml:space="preserve"> </w:t>
      </w:r>
    </w:p>
    <w:p w14:paraId="641E0125" w14:textId="77777777" w:rsidR="00003F02" w:rsidRDefault="00003F02" w:rsidP="00003F02">
      <w:pPr>
        <w:ind w:left="226" w:right="232"/>
      </w:pPr>
      <w:r>
        <w:t>Did you file motions under K.S.A. 60-1507, or habeas corpus actions in either state or federal court concerning your conviction?________  If so, state decision : __________________________________________________ ___________________________________________________________________________________________</w:t>
      </w:r>
    </w:p>
    <w:p w14:paraId="6E1EC26E" w14:textId="77777777" w:rsidR="00003F02" w:rsidRDefault="00003F02" w:rsidP="00003F02">
      <w:pPr>
        <w:ind w:left="226" w:right="232"/>
      </w:pPr>
      <w:r>
        <w:t>___________________________________________________________________________________________</w:t>
      </w:r>
    </w:p>
    <w:p w14:paraId="2D15D592" w14:textId="77777777" w:rsidR="00003F02" w:rsidRDefault="00003F02" w:rsidP="00003F02">
      <w:pPr>
        <w:ind w:left="226" w:right="232"/>
      </w:pPr>
      <w:r>
        <w:t xml:space="preserve">_________________________________________________________________________________________ </w:t>
      </w:r>
    </w:p>
    <w:p w14:paraId="39AF1330" w14:textId="77777777" w:rsidR="00003F02" w:rsidRDefault="00003F02" w:rsidP="00003F02">
      <w:pPr>
        <w:spacing w:after="0" w:line="259" w:lineRule="auto"/>
        <w:ind w:left="216" w:right="0" w:firstLine="0"/>
        <w:jc w:val="left"/>
      </w:pPr>
      <w:r>
        <w:rPr>
          <w:b/>
        </w:rPr>
        <w:t xml:space="preserve"> </w:t>
      </w:r>
    </w:p>
    <w:p w14:paraId="0C7FE76A" w14:textId="77777777" w:rsidR="00003F02" w:rsidRDefault="00003F02" w:rsidP="00003F02">
      <w:pPr>
        <w:spacing w:after="0" w:line="259" w:lineRule="auto"/>
        <w:ind w:left="216" w:right="0" w:firstLine="0"/>
        <w:jc w:val="left"/>
      </w:pPr>
      <w:r>
        <w:rPr>
          <w:b/>
        </w:rPr>
        <w:t xml:space="preserve"> </w:t>
      </w:r>
    </w:p>
    <w:p w14:paraId="21DD9238" w14:textId="77777777" w:rsidR="00003F02" w:rsidRDefault="00003F02" w:rsidP="00003F02">
      <w:pPr>
        <w:spacing w:after="115"/>
        <w:ind w:left="226" w:right="232"/>
      </w:pPr>
      <w:r>
        <w:rPr>
          <w:b/>
        </w:rPr>
        <w:lastRenderedPageBreak/>
        <w:t>Reasons for seeking Clemency</w:t>
      </w:r>
      <w:r>
        <w:t xml:space="preserve"> (use extra page if needed).  Note: If you prefer not to disclose your reasons to facility officials, please put information in a sealed envelope, labeled Prisoner Review Board, and give this along with your application, to the facility </w:t>
      </w:r>
      <w:r>
        <w:rPr>
          <w:b/>
        </w:rPr>
        <w:t>Clemency Clerk</w:t>
      </w:r>
      <w:r>
        <w:t>.</w:t>
      </w:r>
      <w:r>
        <w:rPr>
          <w:b/>
        </w:rPr>
        <w:t xml:space="preserve">       </w:t>
      </w:r>
    </w:p>
    <w:p w14:paraId="4C3F3779" w14:textId="77777777" w:rsidR="00003F02" w:rsidRDefault="00003F02" w:rsidP="00003F02">
      <w:pPr>
        <w:spacing w:after="0" w:line="259" w:lineRule="auto"/>
        <w:ind w:left="216" w:right="0" w:firstLine="0"/>
        <w:jc w:val="left"/>
      </w:pPr>
      <w:r>
        <w:t xml:space="preserve"> </w:t>
      </w:r>
    </w:p>
    <w:p w14:paraId="30400196" w14:textId="77777777" w:rsidR="00003F02" w:rsidRDefault="00003F02" w:rsidP="00003F02">
      <w:pPr>
        <w:spacing w:after="5" w:line="259" w:lineRule="auto"/>
        <w:ind w:left="187" w:right="0" w:firstLine="0"/>
        <w:jc w:val="left"/>
      </w:pPr>
      <w:r>
        <w:rPr>
          <w:rFonts w:ascii="Calibri" w:eastAsia="Calibri" w:hAnsi="Calibri" w:cs="Calibri"/>
          <w:noProof/>
          <w:sz w:val="22"/>
          <w:lang w:val="en-IN" w:eastAsia="en-IN"/>
        </w:rPr>
        <mc:AlternateContent>
          <mc:Choice Requires="wpg">
            <w:drawing>
              <wp:inline distT="0" distB="0" distL="0" distR="0" wp14:anchorId="0349FAC0" wp14:editId="4825398B">
                <wp:extent cx="6484366" cy="18288"/>
                <wp:effectExtent l="0" t="0" r="0" b="0"/>
                <wp:docPr id="16419" name="Group 16419"/>
                <wp:cNvGraphicFramePr/>
                <a:graphic xmlns:a="http://schemas.openxmlformats.org/drawingml/2006/main">
                  <a:graphicData uri="http://schemas.microsoft.com/office/word/2010/wordprocessingGroup">
                    <wpg:wgp>
                      <wpg:cNvGrpSpPr/>
                      <wpg:grpSpPr>
                        <a:xfrm>
                          <a:off x="0" y="0"/>
                          <a:ext cx="6484366" cy="18288"/>
                          <a:chOff x="0" y="0"/>
                          <a:chExt cx="6484366" cy="18288"/>
                        </a:xfrm>
                      </wpg:grpSpPr>
                      <wps:wsp>
                        <wps:cNvPr id="21150" name="Shape 21150"/>
                        <wps:cNvSpPr/>
                        <wps:spPr>
                          <a:xfrm>
                            <a:off x="0" y="0"/>
                            <a:ext cx="6484366" cy="18288"/>
                          </a:xfrm>
                          <a:custGeom>
                            <a:avLst/>
                            <a:gdLst/>
                            <a:ahLst/>
                            <a:cxnLst/>
                            <a:rect l="0" t="0" r="0" b="0"/>
                            <a:pathLst>
                              <a:path w="6484366" h="18288">
                                <a:moveTo>
                                  <a:pt x="0" y="0"/>
                                </a:moveTo>
                                <a:lnTo>
                                  <a:pt x="6484366" y="0"/>
                                </a:lnTo>
                                <a:lnTo>
                                  <a:pt x="648436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56898D" id="Group 16419" o:spid="_x0000_s1026" style="width:510.6pt;height:1.45pt;mso-position-horizontal-relative:char;mso-position-vertical-relative:line" coordsize="648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">
                <v:shape id="Shape 21150" o:spid="_x0000_s1027" style="position:absolute;width:64843;height:182;visibility:visible;mso-wrap-style:square;v-text-anchor:top" coordsize="648436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" path="m,l6484366,r,18288l,18288,,e" fillcolor="black" stroked="f" strokeweight="0">
                  <v:stroke miterlimit="83231f" joinstyle="miter"/>
                  <v:path arrowok="t" textboxrect="0,0,6484366,18288"/>
                </v:shape>
                <w10:anchorlock/>
              </v:group>
            </w:pict>
          </mc:Fallback>
        </mc:AlternateContent>
      </w:r>
    </w:p>
    <w:p w14:paraId="2289AF29" w14:textId="77777777" w:rsidR="00003F02" w:rsidRDefault="00003F02" w:rsidP="00003F02">
      <w:pPr>
        <w:spacing w:after="103" w:line="259" w:lineRule="auto"/>
        <w:ind w:left="216" w:right="0" w:firstLine="0"/>
        <w:jc w:val="left"/>
      </w:pPr>
      <w:r>
        <w:t xml:space="preserve"> </w:t>
      </w:r>
    </w:p>
    <w:p w14:paraId="17117F4E" w14:textId="77777777" w:rsidR="00003F02" w:rsidRDefault="00003F02" w:rsidP="00003F02">
      <w:pPr>
        <w:ind w:left="226" w:right="232"/>
      </w:pPr>
      <w:r>
        <w:t xml:space="preserve">TO THE GOVERNOR OF THE STATE OF KANSAS: </w:t>
      </w:r>
    </w:p>
    <w:p w14:paraId="154D8AC9" w14:textId="77777777" w:rsidR="00003F02" w:rsidRDefault="00003F02" w:rsidP="00003F02">
      <w:pPr>
        <w:spacing w:after="0" w:line="259" w:lineRule="auto"/>
        <w:ind w:left="216" w:right="0" w:firstLine="0"/>
        <w:jc w:val="left"/>
      </w:pPr>
      <w:r>
        <w:t xml:space="preserve"> </w:t>
      </w:r>
    </w:p>
    <w:p w14:paraId="5AD20461" w14:textId="77777777" w:rsidR="00003F02" w:rsidRDefault="00003F02" w:rsidP="00003F02">
      <w:pPr>
        <w:ind w:left="226" w:right="232"/>
      </w:pPr>
      <w:r>
        <w:t xml:space="preserve">I hereby make application for Executive Clemency for the reasons above, and affirm that the information contained in my application is true and correct to the best of my knowledge and belief. </w:t>
      </w:r>
    </w:p>
    <w:p w14:paraId="45FEE264" w14:textId="77777777" w:rsidR="00003F02" w:rsidRDefault="00003F02" w:rsidP="00003F02">
      <w:pPr>
        <w:spacing w:after="0" w:line="259" w:lineRule="auto"/>
        <w:ind w:left="216" w:right="0" w:firstLine="0"/>
        <w:jc w:val="left"/>
      </w:pPr>
      <w:r>
        <w:t xml:space="preserve">   </w:t>
      </w:r>
    </w:p>
    <w:p w14:paraId="5E3FF868" w14:textId="77777777" w:rsidR="00003F02" w:rsidRDefault="00003F02" w:rsidP="00003F02">
      <w:pPr>
        <w:ind w:left="226" w:right="3311"/>
      </w:pPr>
      <w:r>
        <w:t xml:space="preserve">  /      /  _____________________________________________ DATE          Applicant’s Signature &amp; KDOC Number </w:t>
      </w:r>
    </w:p>
    <w:p w14:paraId="41F6D633" w14:textId="77777777" w:rsidR="001537D5" w:rsidRDefault="001537D5"/>
    <w:sectPr w:rsidR="001537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58758" w14:textId="77777777" w:rsidR="002F423E" w:rsidRDefault="002F423E" w:rsidP="00003F02">
      <w:pPr>
        <w:spacing w:after="0" w:line="240" w:lineRule="auto"/>
      </w:pPr>
      <w:r>
        <w:separator/>
      </w:r>
    </w:p>
  </w:endnote>
  <w:endnote w:type="continuationSeparator" w:id="0">
    <w:p w14:paraId="15DEB542" w14:textId="77777777" w:rsidR="002F423E" w:rsidRDefault="002F423E" w:rsidP="0000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9DF9C" w14:textId="77777777" w:rsidR="002F423E" w:rsidRDefault="002F423E" w:rsidP="00003F02">
      <w:pPr>
        <w:spacing w:after="0" w:line="240" w:lineRule="auto"/>
      </w:pPr>
      <w:r>
        <w:separator/>
      </w:r>
    </w:p>
  </w:footnote>
  <w:footnote w:type="continuationSeparator" w:id="0">
    <w:p w14:paraId="435EEF16" w14:textId="77777777" w:rsidR="002F423E" w:rsidRDefault="002F423E" w:rsidP="00003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6A50" w14:textId="77777777" w:rsidR="00003F02" w:rsidRDefault="00003F02" w:rsidP="00003F02">
    <w:pPr>
      <w:spacing w:after="0" w:line="241" w:lineRule="auto"/>
      <w:ind w:left="6990" w:right="196" w:firstLine="0"/>
      <w:jc w:val="right"/>
    </w:pPr>
    <w:r>
      <w:t xml:space="preserve">Attachment </w:t>
    </w:r>
    <w:r>
      <w:fldChar w:fldCharType="begin"/>
    </w:r>
    <w:r>
      <w:instrText xml:space="preserve"> PAGE   \* MERGEFORMAT </w:instrText>
    </w:r>
    <w:r>
      <w:fldChar w:fldCharType="separate"/>
    </w:r>
    <w:r w:rsidR="00A51DD3">
      <w:rPr>
        <w:noProof/>
      </w:rPr>
      <w:t>1</w:t>
    </w:r>
    <w:r>
      <w:fldChar w:fldCharType="end"/>
    </w:r>
    <w:r>
      <w:t xml:space="preserve">, IMPP 23-101A Effective 05-13-22 </w:t>
    </w:r>
  </w:p>
  <w:p w14:paraId="50FB861E" w14:textId="77777777" w:rsidR="00003F02" w:rsidRDefault="00003F02" w:rsidP="00003F0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02"/>
    <w:rsid w:val="00003F02"/>
    <w:rsid w:val="00073739"/>
    <w:rsid w:val="001537D5"/>
    <w:rsid w:val="002F423E"/>
    <w:rsid w:val="003E6CF5"/>
    <w:rsid w:val="005D778A"/>
    <w:rsid w:val="009506B5"/>
    <w:rsid w:val="00A51DD3"/>
    <w:rsid w:val="00E9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C99B"/>
  <w15:chartTrackingRefBased/>
  <w15:docId w15:val="{D7F19D79-2ED3-4FFF-88D0-856D5275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02"/>
    <w:pPr>
      <w:spacing w:after="4" w:line="250" w:lineRule="auto"/>
      <w:ind w:left="10" w:right="247" w:hanging="10"/>
      <w:jc w:val="both"/>
    </w:pPr>
    <w:rPr>
      <w:rFonts w:ascii="Arial" w:eastAsia="Arial" w:hAnsi="Arial" w:cs="Arial"/>
      <w:color w:val="000000"/>
      <w:sz w:val="20"/>
    </w:rPr>
  </w:style>
  <w:style w:type="paragraph" w:styleId="Heading3">
    <w:name w:val="heading 3"/>
    <w:next w:val="Normal"/>
    <w:link w:val="Heading3Char"/>
    <w:uiPriority w:val="9"/>
    <w:unhideWhenUsed/>
    <w:qFormat/>
    <w:rsid w:val="00003F02"/>
    <w:pPr>
      <w:keepNext/>
      <w:keepLines/>
      <w:spacing w:after="0"/>
      <w:ind w:left="10" w:hanging="10"/>
      <w:jc w:val="center"/>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3F02"/>
    <w:rPr>
      <w:rFonts w:ascii="Arial" w:eastAsia="Arial" w:hAnsi="Arial" w:cs="Arial"/>
      <w:b/>
      <w:color w:val="000000"/>
      <w:sz w:val="20"/>
    </w:rPr>
  </w:style>
  <w:style w:type="paragraph" w:styleId="Header">
    <w:name w:val="header"/>
    <w:basedOn w:val="Normal"/>
    <w:link w:val="HeaderChar"/>
    <w:uiPriority w:val="99"/>
    <w:unhideWhenUsed/>
    <w:rsid w:val="0000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F02"/>
    <w:rPr>
      <w:rFonts w:ascii="Arial" w:eastAsia="Arial" w:hAnsi="Arial" w:cs="Arial"/>
      <w:color w:val="000000"/>
      <w:sz w:val="20"/>
    </w:rPr>
  </w:style>
  <w:style w:type="paragraph" w:styleId="Footer">
    <w:name w:val="footer"/>
    <w:basedOn w:val="Normal"/>
    <w:link w:val="FooterChar"/>
    <w:uiPriority w:val="99"/>
    <w:unhideWhenUsed/>
    <w:rsid w:val="00003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02"/>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Kansas Department of Corrections</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Perez [KDOC]</dc:creator>
  <cp:keywords/>
  <dc:description/>
  <cp:lastModifiedBy>HP</cp:lastModifiedBy>
  <cp:revision>2</cp:revision>
  <dcterms:created xsi:type="dcterms:W3CDTF">2024-02-15T12:59:00Z</dcterms:created>
  <dcterms:modified xsi:type="dcterms:W3CDTF">2024-02-15T12:59:00Z</dcterms:modified>
</cp:coreProperties>
</file>